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0A0"/>
      </w:tblPr>
      <w:tblGrid>
        <w:gridCol w:w="4116"/>
        <w:gridCol w:w="1549"/>
        <w:gridCol w:w="3623"/>
      </w:tblGrid>
      <w:tr w:rsidR="00AD60C9" w:rsidRPr="002B2305" w:rsidTr="009D74A5">
        <w:trPr>
          <w:trHeight w:val="914"/>
        </w:trPr>
        <w:tc>
          <w:tcPr>
            <w:tcW w:w="4116" w:type="dxa"/>
            <w:tcBorders>
              <w:top w:val="nil"/>
              <w:left w:val="nil"/>
              <w:bottom w:val="single" w:sz="4" w:space="0" w:color="auto"/>
              <w:right w:val="nil"/>
            </w:tcBorders>
          </w:tcPr>
          <w:p w:rsidR="00AD60C9" w:rsidRPr="002B2305" w:rsidRDefault="00AD60C9" w:rsidP="001D2050">
            <w:pPr>
              <w:pStyle w:val="Brezrazmikov1"/>
              <w:spacing w:line="240" w:lineRule="auto"/>
              <w:rPr>
                <w:rFonts w:cs="Calibri"/>
                <w:b/>
                <w:color w:val="262626"/>
                <w:sz w:val="32"/>
                <w:szCs w:val="22"/>
                <w:lang w:val="it-IT" w:eastAsia="en-US"/>
              </w:rPr>
            </w:pPr>
            <w:r w:rsidRPr="002B2305">
              <w:rPr>
                <w:rFonts w:cs="Calibri"/>
                <w:b/>
                <w:color w:val="262626"/>
                <w:sz w:val="32"/>
                <w:szCs w:val="22"/>
                <w:lang w:val="it-IT" w:eastAsia="en-US"/>
              </w:rPr>
              <w:t>OSNOVNA ŠOLA HAJDINA</w:t>
            </w:r>
          </w:p>
          <w:p w:rsidR="00AD60C9" w:rsidRPr="002B2305" w:rsidRDefault="00AD60C9" w:rsidP="001D2050">
            <w:pPr>
              <w:pStyle w:val="Brezrazmikov1"/>
              <w:spacing w:line="240" w:lineRule="auto"/>
              <w:rPr>
                <w:rFonts w:cs="Calibri"/>
                <w:color w:val="262626"/>
                <w:sz w:val="24"/>
                <w:szCs w:val="22"/>
                <w:lang w:val="it-IT" w:eastAsia="en-US"/>
              </w:rPr>
            </w:pPr>
            <w:r w:rsidRPr="002B2305">
              <w:rPr>
                <w:rFonts w:cs="Calibri"/>
                <w:color w:val="262626"/>
                <w:sz w:val="24"/>
                <w:szCs w:val="22"/>
                <w:lang w:val="it-IT" w:eastAsia="en-US"/>
              </w:rPr>
              <w:t>Sp. Hajdina 24, 2288 Hajdina</w:t>
            </w:r>
          </w:p>
          <w:p w:rsidR="00AD60C9" w:rsidRPr="002B2305" w:rsidRDefault="00AD60C9" w:rsidP="001D2050">
            <w:pPr>
              <w:pStyle w:val="Brezrazmikov1"/>
              <w:spacing w:line="240" w:lineRule="auto"/>
              <w:rPr>
                <w:rFonts w:cs="Calibri"/>
                <w:color w:val="262626"/>
                <w:szCs w:val="22"/>
                <w:lang w:val="it-IT" w:eastAsia="en-US"/>
              </w:rPr>
            </w:pPr>
            <w:r w:rsidRPr="002B2305">
              <w:rPr>
                <w:rFonts w:cs="Calibri"/>
                <w:color w:val="262626"/>
                <w:sz w:val="24"/>
                <w:szCs w:val="22"/>
                <w:lang w:val="it-IT" w:eastAsia="en-US"/>
              </w:rPr>
              <w:t xml:space="preserve">http://www.os-hajdina.si </w:t>
            </w:r>
          </w:p>
        </w:tc>
        <w:tc>
          <w:tcPr>
            <w:tcW w:w="1549" w:type="dxa"/>
            <w:tcBorders>
              <w:top w:val="nil"/>
              <w:left w:val="nil"/>
              <w:bottom w:val="single" w:sz="4" w:space="0" w:color="auto"/>
              <w:right w:val="nil"/>
            </w:tcBorders>
          </w:tcPr>
          <w:p w:rsidR="00AD60C9" w:rsidRPr="002B2305" w:rsidRDefault="00AD60C9" w:rsidP="001D2050">
            <w:pPr>
              <w:pStyle w:val="Brezrazmikov1"/>
              <w:spacing w:line="240" w:lineRule="auto"/>
              <w:rPr>
                <w:rFonts w:cs="Calibri"/>
                <w:b/>
                <w:color w:val="262626"/>
                <w:sz w:val="28"/>
                <w:szCs w:val="22"/>
                <w:lang w:val="it-IT" w:eastAsia="en-US"/>
              </w:rPr>
            </w:pPr>
            <w:r>
              <w:rPr>
                <w:noProof/>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style="position:absolute;left:0;text-align:left;margin-left:4.75pt;margin-top:-4.85pt;width:43.75pt;height:48.75pt;z-index:251658240;visibility:visible;mso-position-horizontal-relative:text;mso-position-vertical-relative:text">
                  <v:imagedata r:id="rId5" o:title=""/>
                </v:shape>
              </w:pict>
            </w:r>
            <w:r w:rsidRPr="002B2305">
              <w:rPr>
                <w:rFonts w:cs="Calibri"/>
                <w:b/>
                <w:noProof/>
                <w:color w:val="262626"/>
                <w:sz w:val="28"/>
                <w:szCs w:val="22"/>
                <w:lang w:val="it-IT" w:eastAsia="en-US"/>
              </w:rPr>
              <w:t xml:space="preserve">  </w:t>
            </w:r>
          </w:p>
        </w:tc>
        <w:tc>
          <w:tcPr>
            <w:tcW w:w="3623" w:type="dxa"/>
            <w:tcBorders>
              <w:top w:val="nil"/>
              <w:left w:val="nil"/>
              <w:bottom w:val="single" w:sz="4" w:space="0" w:color="auto"/>
              <w:right w:val="nil"/>
            </w:tcBorders>
            <w:vAlign w:val="bottom"/>
          </w:tcPr>
          <w:p w:rsidR="00AD60C9" w:rsidRPr="002B2305" w:rsidRDefault="00AD60C9" w:rsidP="001D2050">
            <w:pPr>
              <w:pStyle w:val="Brezrazmikov1"/>
              <w:spacing w:line="240" w:lineRule="auto"/>
              <w:rPr>
                <w:rFonts w:cs="Calibri"/>
                <w:color w:val="262626"/>
                <w:sz w:val="24"/>
                <w:szCs w:val="22"/>
                <w:lang w:val="it-IT" w:eastAsia="en-US"/>
              </w:rPr>
            </w:pPr>
            <w:r w:rsidRPr="002B2305">
              <w:rPr>
                <w:rFonts w:cs="Calibri"/>
                <w:color w:val="262626"/>
                <w:sz w:val="24"/>
                <w:szCs w:val="22"/>
                <w:lang w:val="it-IT" w:eastAsia="en-US"/>
              </w:rPr>
              <w:t xml:space="preserve"> </w:t>
            </w:r>
            <w:r w:rsidRPr="002B2305">
              <w:rPr>
                <w:rFonts w:cs="Calibri"/>
                <w:color w:val="262626"/>
                <w:sz w:val="24"/>
                <w:szCs w:val="24"/>
                <w:lang w:eastAsia="en-US"/>
              </w:rPr>
              <w:sym w:font="Webdings" w:char="F0C5"/>
            </w:r>
            <w:r w:rsidRPr="002B2305">
              <w:rPr>
                <w:rFonts w:cs="Calibri"/>
                <w:color w:val="262626"/>
                <w:sz w:val="24"/>
                <w:szCs w:val="22"/>
                <w:lang w:val="it-IT" w:eastAsia="en-US"/>
              </w:rPr>
              <w:t xml:space="preserve">    02/788-1260</w:t>
            </w:r>
          </w:p>
          <w:p w:rsidR="00AD60C9" w:rsidRPr="002B2305" w:rsidRDefault="00AD60C9" w:rsidP="001D2050">
            <w:pPr>
              <w:pStyle w:val="Brezrazmikov1"/>
              <w:spacing w:line="240" w:lineRule="auto"/>
              <w:rPr>
                <w:rFonts w:cs="Calibri"/>
                <w:color w:val="262626"/>
                <w:sz w:val="24"/>
                <w:szCs w:val="22"/>
                <w:lang w:val="it-IT" w:eastAsia="en-US"/>
              </w:rPr>
            </w:pPr>
            <w:r w:rsidRPr="002B2305">
              <w:rPr>
                <w:rFonts w:cs="Calibri"/>
                <w:color w:val="262626"/>
                <w:sz w:val="24"/>
                <w:szCs w:val="24"/>
                <w:lang w:eastAsia="en-US"/>
              </w:rPr>
              <w:sym w:font="Webdings" w:char="F0CA"/>
            </w:r>
            <w:r w:rsidRPr="002B2305">
              <w:rPr>
                <w:rFonts w:cs="Calibri"/>
                <w:color w:val="262626"/>
                <w:sz w:val="24"/>
                <w:szCs w:val="22"/>
                <w:lang w:val="it-IT" w:eastAsia="en-US"/>
              </w:rPr>
              <w:t xml:space="preserve">  02/788-1261</w:t>
            </w:r>
          </w:p>
          <w:p w:rsidR="00AD60C9" w:rsidRPr="002B2305" w:rsidRDefault="00AD60C9" w:rsidP="001D2050">
            <w:pPr>
              <w:pStyle w:val="Brezrazmikov1"/>
              <w:spacing w:line="240" w:lineRule="auto"/>
              <w:rPr>
                <w:rFonts w:cs="Calibri"/>
                <w:color w:val="262626"/>
                <w:sz w:val="24"/>
                <w:szCs w:val="22"/>
                <w:lang w:val="it-IT" w:eastAsia="en-US"/>
              </w:rPr>
            </w:pPr>
            <w:r w:rsidRPr="002B2305">
              <w:rPr>
                <w:rFonts w:cs="Calibri"/>
                <w:color w:val="262626"/>
                <w:sz w:val="24"/>
                <w:szCs w:val="22"/>
                <w:lang w:val="it-IT" w:eastAsia="en-US"/>
              </w:rPr>
              <w:t>o-hajdina.mb@guest.arnes.si</w:t>
            </w:r>
          </w:p>
        </w:tc>
      </w:tr>
    </w:tbl>
    <w:p w:rsidR="00AD60C9" w:rsidRDefault="00AD60C9" w:rsidP="001D2050">
      <w:pPr>
        <w:jc w:val="both"/>
      </w:pPr>
    </w:p>
    <w:p w:rsidR="00AD60C9" w:rsidRPr="00534106" w:rsidRDefault="00AD60C9" w:rsidP="001D2050">
      <w:pPr>
        <w:ind w:left="360"/>
        <w:jc w:val="center"/>
        <w:rPr>
          <w:rFonts w:ascii="Times New Roman" w:hAnsi="Times New Roman"/>
          <w:sz w:val="32"/>
          <w:szCs w:val="32"/>
        </w:rPr>
      </w:pPr>
      <w:r>
        <w:rPr>
          <w:rFonts w:ascii="Times New Roman" w:hAnsi="Times New Roman"/>
          <w:sz w:val="32"/>
          <w:szCs w:val="32"/>
        </w:rPr>
        <w:t xml:space="preserve">2. </w:t>
      </w:r>
      <w:r w:rsidRPr="00534106">
        <w:rPr>
          <w:rFonts w:ascii="Times New Roman" w:hAnsi="Times New Roman"/>
          <w:sz w:val="32"/>
          <w:szCs w:val="32"/>
        </w:rPr>
        <w:t>sestanek Upravnega odbora šolskega sklada, z dne , 23.3.2015 ob 17.00 h v zbornici šole</w:t>
      </w:r>
    </w:p>
    <w:p w:rsidR="00AD60C9" w:rsidRDefault="00AD60C9" w:rsidP="001D2050">
      <w:pPr>
        <w:pStyle w:val="NoSpacing"/>
        <w:jc w:val="both"/>
        <w:rPr>
          <w:rFonts w:ascii="Times New Roman" w:hAnsi="Times New Roman"/>
          <w:sz w:val="24"/>
          <w:szCs w:val="24"/>
        </w:rPr>
      </w:pPr>
    </w:p>
    <w:p w:rsidR="00AD60C9" w:rsidRDefault="00AD60C9" w:rsidP="001D2050">
      <w:pPr>
        <w:jc w:val="both"/>
        <w:rPr>
          <w:rFonts w:ascii="Times New Roman" w:hAnsi="Times New Roman"/>
          <w:sz w:val="24"/>
          <w:szCs w:val="24"/>
        </w:rPr>
      </w:pPr>
      <w:r>
        <w:rPr>
          <w:rFonts w:ascii="Times New Roman" w:hAnsi="Times New Roman"/>
          <w:sz w:val="24"/>
          <w:szCs w:val="24"/>
        </w:rPr>
        <w:t>PRISOTNI: Matej Verbajs, Marjeta R. Žumer, Branka Gaiser, Dragica  Kosi,</w:t>
      </w:r>
      <w:r w:rsidRPr="00705FCC">
        <w:rPr>
          <w:rFonts w:ascii="Times New Roman" w:hAnsi="Times New Roman"/>
          <w:sz w:val="24"/>
          <w:szCs w:val="24"/>
        </w:rPr>
        <w:t xml:space="preserve"> </w:t>
      </w:r>
      <w:r>
        <w:rPr>
          <w:rFonts w:ascii="Times New Roman" w:hAnsi="Times New Roman"/>
          <w:sz w:val="24"/>
          <w:szCs w:val="24"/>
        </w:rPr>
        <w:t xml:space="preserve">Mojca Dobnik, Miran Murko, Viktorija Vrabl-vodja vrtca, Vesna Mesarič Lorber- ravnateljica </w:t>
      </w:r>
    </w:p>
    <w:p w:rsidR="00AD60C9" w:rsidRDefault="00AD60C9" w:rsidP="001D2050">
      <w:pPr>
        <w:jc w:val="both"/>
        <w:rPr>
          <w:rFonts w:ascii="Times New Roman" w:hAnsi="Times New Roman"/>
          <w:sz w:val="24"/>
          <w:szCs w:val="24"/>
        </w:rPr>
      </w:pPr>
      <w:r>
        <w:rPr>
          <w:rFonts w:ascii="Times New Roman" w:hAnsi="Times New Roman"/>
          <w:sz w:val="24"/>
          <w:szCs w:val="24"/>
        </w:rPr>
        <w:t xml:space="preserve">OPRAVIČENO ODSOTNA: Maja Bezjak           </w:t>
      </w:r>
    </w:p>
    <w:p w:rsidR="00AD60C9" w:rsidRDefault="00AD60C9" w:rsidP="001D2050">
      <w:pPr>
        <w:jc w:val="both"/>
        <w:rPr>
          <w:rFonts w:ascii="Times New Roman" w:hAnsi="Times New Roman"/>
          <w:sz w:val="24"/>
          <w:szCs w:val="24"/>
        </w:rPr>
      </w:pPr>
      <w:r>
        <w:rPr>
          <w:rFonts w:ascii="Times New Roman" w:hAnsi="Times New Roman"/>
          <w:sz w:val="24"/>
          <w:szCs w:val="24"/>
        </w:rPr>
        <w:t>NEOPRAVIČENO ODSOTNI: /</w:t>
      </w:r>
    </w:p>
    <w:p w:rsidR="00AD60C9" w:rsidRPr="00BC2EA0" w:rsidRDefault="00AD60C9" w:rsidP="001D2050">
      <w:pPr>
        <w:pStyle w:val="NoSpacing"/>
        <w:jc w:val="both"/>
        <w:rPr>
          <w:rFonts w:ascii="Times New Roman" w:hAnsi="Times New Roman"/>
          <w:b/>
          <w:i/>
          <w:sz w:val="24"/>
          <w:szCs w:val="24"/>
        </w:rPr>
      </w:pPr>
      <w:r w:rsidRPr="00BC2EA0">
        <w:rPr>
          <w:rFonts w:ascii="Times New Roman" w:hAnsi="Times New Roman"/>
          <w:b/>
          <w:i/>
          <w:sz w:val="24"/>
          <w:szCs w:val="24"/>
        </w:rPr>
        <w:t>Dnevni red:</w:t>
      </w:r>
    </w:p>
    <w:p w:rsidR="00AD60C9" w:rsidRPr="00BC2EA0" w:rsidRDefault="00AD60C9" w:rsidP="001D2050">
      <w:pPr>
        <w:pStyle w:val="NoSpacing"/>
        <w:jc w:val="both"/>
        <w:rPr>
          <w:rFonts w:ascii="Times New Roman" w:hAnsi="Times New Roman"/>
          <w:sz w:val="24"/>
          <w:szCs w:val="24"/>
        </w:rPr>
      </w:pPr>
    </w:p>
    <w:p w:rsidR="00AD60C9" w:rsidRPr="00546B7A" w:rsidRDefault="00AD60C9" w:rsidP="001D2050">
      <w:pPr>
        <w:jc w:val="both"/>
        <w:rPr>
          <w:rFonts w:ascii="Times New Roman" w:hAnsi="Times New Roman"/>
          <w:sz w:val="24"/>
          <w:szCs w:val="24"/>
        </w:rPr>
      </w:pPr>
      <w:r w:rsidRPr="00546B7A">
        <w:rPr>
          <w:rFonts w:ascii="Times New Roman" w:hAnsi="Times New Roman"/>
          <w:sz w:val="24"/>
          <w:szCs w:val="24"/>
        </w:rPr>
        <w:t>1. Pregled sklepov prejšnjega sestanka</w:t>
      </w:r>
      <w:r>
        <w:rPr>
          <w:rFonts w:ascii="Times New Roman" w:hAnsi="Times New Roman"/>
          <w:sz w:val="24"/>
          <w:szCs w:val="24"/>
        </w:rPr>
        <w:t xml:space="preserve"> in potrditev dnevnega reda</w:t>
      </w:r>
    </w:p>
    <w:p w:rsidR="00AD60C9" w:rsidRPr="00546B7A" w:rsidRDefault="00AD60C9" w:rsidP="001D2050">
      <w:pPr>
        <w:jc w:val="both"/>
        <w:rPr>
          <w:rFonts w:ascii="Times New Roman" w:hAnsi="Times New Roman"/>
          <w:sz w:val="24"/>
          <w:szCs w:val="24"/>
        </w:rPr>
      </w:pPr>
      <w:r w:rsidRPr="00546B7A">
        <w:rPr>
          <w:rFonts w:ascii="Times New Roman" w:hAnsi="Times New Roman"/>
          <w:sz w:val="24"/>
          <w:szCs w:val="24"/>
        </w:rPr>
        <w:t xml:space="preserve">2. </w:t>
      </w:r>
      <w:r>
        <w:rPr>
          <w:rFonts w:ascii="Times New Roman" w:hAnsi="Times New Roman"/>
          <w:sz w:val="24"/>
          <w:szCs w:val="24"/>
        </w:rPr>
        <w:t>Sprememba poslovnika (uskladitev s sklepom sveta staršev z dne, 14.11. 2014)</w:t>
      </w:r>
    </w:p>
    <w:p w:rsidR="00AD60C9" w:rsidRDefault="00AD60C9" w:rsidP="001D2050">
      <w:pPr>
        <w:jc w:val="both"/>
        <w:rPr>
          <w:rFonts w:ascii="Times New Roman" w:hAnsi="Times New Roman"/>
          <w:sz w:val="24"/>
          <w:szCs w:val="24"/>
        </w:rPr>
      </w:pPr>
      <w:r w:rsidRPr="00546B7A">
        <w:rPr>
          <w:rFonts w:ascii="Times New Roman" w:hAnsi="Times New Roman"/>
          <w:sz w:val="24"/>
          <w:szCs w:val="24"/>
        </w:rPr>
        <w:t xml:space="preserve">3. </w:t>
      </w:r>
      <w:r>
        <w:rPr>
          <w:rFonts w:ascii="Times New Roman" w:hAnsi="Times New Roman"/>
          <w:sz w:val="24"/>
          <w:szCs w:val="24"/>
        </w:rPr>
        <w:t>Predvideni prihodki in odhodki do konca šolskega leta</w:t>
      </w:r>
    </w:p>
    <w:p w:rsidR="00AD60C9" w:rsidRDefault="00AD60C9" w:rsidP="001D2050">
      <w:pPr>
        <w:jc w:val="both"/>
        <w:rPr>
          <w:rFonts w:ascii="Times New Roman" w:hAnsi="Times New Roman"/>
          <w:sz w:val="24"/>
          <w:szCs w:val="24"/>
        </w:rPr>
      </w:pPr>
      <w:r>
        <w:rPr>
          <w:rFonts w:ascii="Times New Roman" w:hAnsi="Times New Roman"/>
          <w:sz w:val="24"/>
          <w:szCs w:val="24"/>
        </w:rPr>
        <w:t>4. Akcija zbiranja papirja</w:t>
      </w:r>
    </w:p>
    <w:p w:rsidR="00AD60C9" w:rsidRDefault="00AD60C9" w:rsidP="001D2050">
      <w:pPr>
        <w:jc w:val="both"/>
        <w:rPr>
          <w:rFonts w:ascii="Times New Roman" w:hAnsi="Times New Roman"/>
          <w:sz w:val="24"/>
          <w:szCs w:val="24"/>
        </w:rPr>
      </w:pPr>
      <w:r>
        <w:rPr>
          <w:rFonts w:ascii="Times New Roman" w:hAnsi="Times New Roman"/>
          <w:sz w:val="24"/>
          <w:szCs w:val="24"/>
        </w:rPr>
        <w:t>5. Zbiranje donacij s strani staršev</w:t>
      </w:r>
    </w:p>
    <w:p w:rsidR="00AD60C9" w:rsidRDefault="00AD60C9" w:rsidP="001D2050">
      <w:pPr>
        <w:jc w:val="both"/>
        <w:rPr>
          <w:rFonts w:ascii="Times New Roman" w:hAnsi="Times New Roman"/>
          <w:sz w:val="24"/>
          <w:szCs w:val="24"/>
        </w:rPr>
      </w:pPr>
      <w:r>
        <w:rPr>
          <w:rFonts w:ascii="Times New Roman" w:hAnsi="Times New Roman"/>
          <w:sz w:val="24"/>
          <w:szCs w:val="24"/>
        </w:rPr>
        <w:t>6. Razno</w:t>
      </w:r>
    </w:p>
    <w:p w:rsidR="00AD60C9" w:rsidRPr="00AF5F7E" w:rsidRDefault="00AD60C9" w:rsidP="001D2050">
      <w:pPr>
        <w:jc w:val="both"/>
        <w:rPr>
          <w:rFonts w:ascii="Times New Roman" w:hAnsi="Times New Roman"/>
          <w:sz w:val="24"/>
          <w:szCs w:val="24"/>
          <w:u w:val="single"/>
        </w:rPr>
      </w:pPr>
      <w:r>
        <w:rPr>
          <w:rFonts w:ascii="Times New Roman" w:hAnsi="Times New Roman"/>
          <w:sz w:val="24"/>
          <w:szCs w:val="24"/>
        </w:rPr>
        <w:t>K1) Prisotni so potrdili predlog dnevnega reda. Gospod Verbajs je pregledal sklepe prejšnjega sestanka. Sklepi so skoraj v celoti realizirani, razen enega.  Niso še nabavljene pelerine za vrtec. Vzrok je v dobavitelju in visoki ceni. Za pelerine je bilo namenjenih 300 eur, končna cena je okrog 600 eur.</w:t>
      </w:r>
    </w:p>
    <w:p w:rsidR="00AD60C9" w:rsidRPr="00890CB4" w:rsidRDefault="00AD60C9" w:rsidP="001D2050">
      <w:pPr>
        <w:spacing w:after="0"/>
        <w:jc w:val="both"/>
        <w:rPr>
          <w:rFonts w:ascii="Times New Roman" w:hAnsi="Times New Roman"/>
          <w:sz w:val="24"/>
          <w:szCs w:val="24"/>
        </w:rPr>
      </w:pPr>
      <w:r w:rsidRPr="00890CB4">
        <w:rPr>
          <w:rFonts w:ascii="Times New Roman" w:hAnsi="Times New Roman"/>
          <w:sz w:val="24"/>
          <w:szCs w:val="24"/>
        </w:rPr>
        <w:t>K2) Predlagane so bile sledeče spremembe 5. in 8. člena Pravil delovanja upravnega odbora:</w:t>
      </w:r>
    </w:p>
    <w:p w:rsidR="00AD60C9" w:rsidRPr="00890CB4" w:rsidRDefault="00AD60C9" w:rsidP="001D2050">
      <w:pPr>
        <w:pStyle w:val="ListParagraph"/>
        <w:numPr>
          <w:ilvl w:val="0"/>
          <w:numId w:val="4"/>
        </w:numPr>
        <w:spacing w:after="0"/>
        <w:jc w:val="both"/>
        <w:rPr>
          <w:rFonts w:ascii="Times New Roman" w:hAnsi="Times New Roman"/>
          <w:sz w:val="24"/>
          <w:szCs w:val="24"/>
        </w:rPr>
      </w:pPr>
      <w:r w:rsidRPr="00890CB4">
        <w:rPr>
          <w:rFonts w:ascii="Times New Roman" w:hAnsi="Times New Roman"/>
          <w:sz w:val="24"/>
          <w:szCs w:val="24"/>
        </w:rPr>
        <w:t>uskladitev s sklepom sveta staršev z dne 14.11. 2014 glede višine sredstev, o katerih lahko samostojno odloča upravni odbor,</w:t>
      </w:r>
    </w:p>
    <w:p w:rsidR="00AD60C9" w:rsidRPr="00890CB4" w:rsidRDefault="00AD60C9" w:rsidP="001D2050">
      <w:pPr>
        <w:pStyle w:val="ListParagraph"/>
        <w:numPr>
          <w:ilvl w:val="0"/>
          <w:numId w:val="4"/>
        </w:numPr>
        <w:spacing w:after="0"/>
        <w:jc w:val="both"/>
        <w:rPr>
          <w:rFonts w:ascii="Times New Roman" w:hAnsi="Times New Roman"/>
          <w:sz w:val="24"/>
          <w:szCs w:val="24"/>
        </w:rPr>
      </w:pPr>
      <w:r w:rsidRPr="00890CB4">
        <w:rPr>
          <w:rFonts w:ascii="Times New Roman" w:hAnsi="Times New Roman"/>
          <w:sz w:val="24"/>
          <w:szCs w:val="24"/>
        </w:rPr>
        <w:t>poenostavitev potrjevanja zapisnika na način, da je ta potrjen avtomatično po poteku časa za podajo pripomb in da se torej ne čaka na potrditev sklepov na naslednji seji in</w:t>
      </w:r>
    </w:p>
    <w:p w:rsidR="00AD60C9" w:rsidRPr="00890CB4" w:rsidRDefault="00AD60C9" w:rsidP="001D2050">
      <w:pPr>
        <w:pStyle w:val="ListParagraph"/>
        <w:numPr>
          <w:ilvl w:val="0"/>
          <w:numId w:val="4"/>
        </w:numPr>
        <w:jc w:val="both"/>
        <w:rPr>
          <w:rFonts w:ascii="Times New Roman" w:hAnsi="Times New Roman"/>
          <w:sz w:val="24"/>
          <w:szCs w:val="24"/>
        </w:rPr>
      </w:pPr>
      <w:r w:rsidRPr="00890CB4">
        <w:rPr>
          <w:rFonts w:ascii="Times New Roman" w:hAnsi="Times New Roman"/>
          <w:sz w:val="24"/>
          <w:szCs w:val="24"/>
        </w:rPr>
        <w:t>sprememba odločanja upravnega odbora na način, da ta odloča z večino prisotnih članov.</w:t>
      </w:r>
    </w:p>
    <w:p w:rsidR="00AD60C9" w:rsidRPr="00AF5F7E" w:rsidRDefault="00AD60C9" w:rsidP="001D2050">
      <w:pPr>
        <w:pStyle w:val="ListParagraph"/>
        <w:jc w:val="both"/>
        <w:rPr>
          <w:rFonts w:ascii="Times New Roman" w:hAnsi="Times New Roman"/>
          <w:sz w:val="24"/>
          <w:szCs w:val="24"/>
          <w:u w:val="single"/>
        </w:rPr>
      </w:pPr>
    </w:p>
    <w:p w:rsidR="00AD60C9" w:rsidRPr="00AF5F7E" w:rsidRDefault="00AD60C9" w:rsidP="001D2050">
      <w:pPr>
        <w:pStyle w:val="ListParagraph"/>
        <w:ind w:left="0"/>
        <w:jc w:val="both"/>
        <w:rPr>
          <w:rFonts w:ascii="Times New Roman" w:hAnsi="Times New Roman"/>
          <w:b/>
          <w:sz w:val="24"/>
          <w:szCs w:val="24"/>
          <w:u w:val="single"/>
        </w:rPr>
      </w:pPr>
      <w:r w:rsidRPr="00AF5F7E">
        <w:rPr>
          <w:rFonts w:ascii="Times New Roman" w:hAnsi="Times New Roman"/>
          <w:b/>
          <w:color w:val="C00000"/>
          <w:sz w:val="24"/>
          <w:szCs w:val="24"/>
          <w:u w:val="single"/>
        </w:rPr>
        <w:t>SKLEP 1</w:t>
      </w:r>
      <w:r w:rsidRPr="00AF5F7E">
        <w:rPr>
          <w:rFonts w:ascii="Times New Roman" w:hAnsi="Times New Roman"/>
          <w:b/>
          <w:sz w:val="24"/>
          <w:szCs w:val="24"/>
          <w:u w:val="single"/>
        </w:rPr>
        <w:t>: V 5. členu Pravil o delovanju šolskega sklada z dne 7.6.2011( v nadaljevanju Pravila) se znesek »100 eur« zamenja z zneskom »200 eur«.</w:t>
      </w:r>
    </w:p>
    <w:p w:rsidR="00AD60C9" w:rsidRDefault="00AD60C9" w:rsidP="001D2050">
      <w:pPr>
        <w:pStyle w:val="ListParagraph"/>
        <w:ind w:left="0"/>
        <w:jc w:val="both"/>
        <w:rPr>
          <w:rFonts w:ascii="Times New Roman" w:hAnsi="Times New Roman"/>
          <w:b/>
          <w:sz w:val="24"/>
          <w:szCs w:val="24"/>
          <w:u w:val="single"/>
        </w:rPr>
      </w:pPr>
    </w:p>
    <w:p w:rsidR="00AD60C9" w:rsidRPr="00AF5F7E" w:rsidRDefault="00AD60C9" w:rsidP="001D2050">
      <w:pPr>
        <w:pStyle w:val="ListParagraph"/>
        <w:ind w:left="0"/>
        <w:jc w:val="both"/>
        <w:rPr>
          <w:rFonts w:ascii="Times New Roman" w:hAnsi="Times New Roman"/>
          <w:b/>
          <w:sz w:val="24"/>
          <w:szCs w:val="24"/>
          <w:u w:val="single"/>
        </w:rPr>
      </w:pPr>
      <w:r w:rsidRPr="00AF5F7E">
        <w:rPr>
          <w:rFonts w:ascii="Times New Roman" w:hAnsi="Times New Roman"/>
          <w:b/>
          <w:sz w:val="24"/>
          <w:szCs w:val="24"/>
          <w:u w:val="single"/>
        </w:rPr>
        <w:t xml:space="preserve">V 8. </w:t>
      </w:r>
      <w:r>
        <w:rPr>
          <w:rFonts w:ascii="Times New Roman" w:hAnsi="Times New Roman"/>
          <w:b/>
          <w:sz w:val="24"/>
          <w:szCs w:val="24"/>
          <w:u w:val="single"/>
        </w:rPr>
        <w:t>č</w:t>
      </w:r>
      <w:r w:rsidRPr="00AF5F7E">
        <w:rPr>
          <w:rFonts w:ascii="Times New Roman" w:hAnsi="Times New Roman"/>
          <w:b/>
          <w:sz w:val="24"/>
          <w:szCs w:val="24"/>
          <w:u w:val="single"/>
        </w:rPr>
        <w:t>lenu Pravil se črta prvi odstavek in se dodajo nov prvi, drugi in tretji odstavek, ki se glasijo:</w:t>
      </w:r>
    </w:p>
    <w:p w:rsidR="00AD60C9" w:rsidRDefault="00AD60C9" w:rsidP="001D2050">
      <w:pPr>
        <w:pStyle w:val="ListParagraph"/>
        <w:ind w:left="0"/>
        <w:jc w:val="both"/>
        <w:rPr>
          <w:rFonts w:ascii="Times New Roman" w:hAnsi="Times New Roman"/>
          <w:b/>
          <w:sz w:val="24"/>
          <w:szCs w:val="24"/>
          <w:u w:val="single"/>
        </w:rPr>
      </w:pPr>
    </w:p>
    <w:p w:rsidR="00AD60C9" w:rsidRDefault="00AD60C9" w:rsidP="001D2050">
      <w:pPr>
        <w:pStyle w:val="ListParagraph"/>
        <w:ind w:left="0"/>
        <w:jc w:val="both"/>
        <w:rPr>
          <w:rFonts w:ascii="Times New Roman" w:hAnsi="Times New Roman"/>
          <w:b/>
          <w:sz w:val="24"/>
          <w:szCs w:val="24"/>
          <w:u w:val="single"/>
        </w:rPr>
      </w:pPr>
      <w:r w:rsidRPr="00AF5F7E">
        <w:rPr>
          <w:rFonts w:ascii="Times New Roman" w:hAnsi="Times New Roman"/>
          <w:b/>
          <w:sz w:val="24"/>
          <w:szCs w:val="24"/>
          <w:u w:val="single"/>
        </w:rPr>
        <w:t>»Upravni odbor sklada dela na sejah. O poteku sej in o sklepih se vodi zapisnik. Najkasneje v enem tednu po končani seji pošlje tajnik predlog zapisnika po elektronski pošti v potrditev vsem na seji prisotni</w:t>
      </w:r>
      <w:r>
        <w:rPr>
          <w:rFonts w:ascii="Times New Roman" w:hAnsi="Times New Roman"/>
          <w:b/>
          <w:sz w:val="24"/>
          <w:szCs w:val="24"/>
          <w:u w:val="single"/>
        </w:rPr>
        <w:t>m</w:t>
      </w:r>
      <w:r w:rsidRPr="00AF5F7E">
        <w:rPr>
          <w:rFonts w:ascii="Times New Roman" w:hAnsi="Times New Roman"/>
          <w:b/>
          <w:sz w:val="24"/>
          <w:szCs w:val="24"/>
          <w:u w:val="single"/>
        </w:rPr>
        <w:t xml:space="preserve"> članom in ravnatelj</w:t>
      </w:r>
      <w:r>
        <w:rPr>
          <w:rFonts w:ascii="Times New Roman" w:hAnsi="Times New Roman"/>
          <w:b/>
          <w:sz w:val="24"/>
          <w:szCs w:val="24"/>
          <w:u w:val="single"/>
        </w:rPr>
        <w:t>u</w:t>
      </w:r>
      <w:r w:rsidRPr="00AF5F7E">
        <w:rPr>
          <w:rFonts w:ascii="Times New Roman" w:hAnsi="Times New Roman"/>
          <w:b/>
          <w:sz w:val="24"/>
          <w:szCs w:val="24"/>
          <w:u w:val="single"/>
        </w:rPr>
        <w:t>. Člani lahko v treh delovnih dneh podajo predloge sprememb zapisnika. Če član poda predlog spremembe, se ta vnese v zapisnik, če temu v nadaljnjem roku treh delovni dne od prejetja predloga ne nasprotuje večina na seji prisotnih članov.</w:t>
      </w:r>
    </w:p>
    <w:p w:rsidR="00AD60C9" w:rsidRPr="00AF5F7E" w:rsidRDefault="00AD60C9" w:rsidP="001D2050">
      <w:pPr>
        <w:pStyle w:val="ListParagraph"/>
        <w:ind w:left="0"/>
        <w:jc w:val="both"/>
        <w:rPr>
          <w:rFonts w:ascii="Times New Roman" w:hAnsi="Times New Roman"/>
          <w:b/>
          <w:sz w:val="24"/>
          <w:szCs w:val="24"/>
          <w:u w:val="single"/>
        </w:rPr>
      </w:pPr>
    </w:p>
    <w:p w:rsidR="00AD60C9" w:rsidRPr="00AF5F7E" w:rsidRDefault="00AD60C9" w:rsidP="001D2050">
      <w:pPr>
        <w:pStyle w:val="ListParagraph"/>
        <w:ind w:left="0"/>
        <w:jc w:val="both"/>
        <w:rPr>
          <w:rFonts w:ascii="Times New Roman" w:hAnsi="Times New Roman"/>
          <w:b/>
          <w:sz w:val="24"/>
          <w:szCs w:val="24"/>
          <w:u w:val="single"/>
        </w:rPr>
      </w:pPr>
      <w:r w:rsidRPr="00AF5F7E">
        <w:rPr>
          <w:rFonts w:ascii="Times New Roman" w:hAnsi="Times New Roman"/>
          <w:b/>
          <w:sz w:val="24"/>
          <w:szCs w:val="24"/>
          <w:u w:val="single"/>
        </w:rPr>
        <w:t>Če noben od na seji prisotnih članov ne poda predloga sprememb je zapisnik potrjen s potekom roka za podajo predlogov. Če član poda predlog sprememb zapisnika, ki mu večina članov ne nasprotuje, je zapisnik potrjen s potekom roka za takšno nasprotovanje. Če član poda predlog sprememb zapisnika, ki mu večina članov nasprotuje, je zapisnik potrjen, ko predlogu nasprotuje večina na seji prisotnih članov.</w:t>
      </w:r>
    </w:p>
    <w:p w:rsidR="00AD60C9" w:rsidRPr="00AF5F7E" w:rsidRDefault="00AD60C9" w:rsidP="001D2050">
      <w:pPr>
        <w:pStyle w:val="ListParagraph"/>
        <w:jc w:val="both"/>
        <w:rPr>
          <w:rFonts w:ascii="Times New Roman" w:hAnsi="Times New Roman"/>
          <w:b/>
          <w:sz w:val="24"/>
          <w:szCs w:val="24"/>
          <w:u w:val="single"/>
        </w:rPr>
      </w:pPr>
    </w:p>
    <w:p w:rsidR="00AD60C9" w:rsidRPr="00AF5F7E" w:rsidRDefault="00AD60C9" w:rsidP="001D2050">
      <w:pPr>
        <w:pStyle w:val="ListParagraph"/>
        <w:ind w:left="0"/>
        <w:jc w:val="both"/>
        <w:rPr>
          <w:rFonts w:ascii="Times New Roman" w:hAnsi="Times New Roman"/>
          <w:b/>
          <w:sz w:val="24"/>
          <w:szCs w:val="24"/>
          <w:u w:val="single"/>
        </w:rPr>
      </w:pPr>
      <w:r w:rsidRPr="00AF5F7E">
        <w:rPr>
          <w:rFonts w:ascii="Times New Roman" w:hAnsi="Times New Roman"/>
          <w:b/>
          <w:sz w:val="24"/>
          <w:szCs w:val="24"/>
          <w:u w:val="single"/>
        </w:rPr>
        <w:t>Potrjen zapisnik podpišeta predsednik upravnega odbora in tajnik. Potrjen zapisnik se posreduje vsem članom upravnega odbora.</w:t>
      </w:r>
    </w:p>
    <w:p w:rsidR="00AD60C9" w:rsidRPr="00AF5F7E" w:rsidRDefault="00AD60C9" w:rsidP="001D2050">
      <w:pPr>
        <w:pStyle w:val="ListParagraph"/>
        <w:jc w:val="both"/>
        <w:rPr>
          <w:rFonts w:ascii="Times New Roman" w:hAnsi="Times New Roman"/>
          <w:b/>
          <w:sz w:val="24"/>
          <w:szCs w:val="24"/>
          <w:u w:val="single"/>
        </w:rPr>
      </w:pPr>
    </w:p>
    <w:p w:rsidR="00AD60C9" w:rsidRPr="00AF5F7E" w:rsidRDefault="00AD60C9" w:rsidP="001D2050">
      <w:pPr>
        <w:pStyle w:val="ListParagraph"/>
        <w:ind w:left="0"/>
        <w:jc w:val="both"/>
        <w:rPr>
          <w:rFonts w:ascii="Times New Roman" w:hAnsi="Times New Roman"/>
          <w:b/>
          <w:sz w:val="24"/>
          <w:szCs w:val="24"/>
          <w:u w:val="single"/>
        </w:rPr>
      </w:pPr>
      <w:r w:rsidRPr="00AF5F7E">
        <w:rPr>
          <w:rFonts w:ascii="Times New Roman" w:hAnsi="Times New Roman"/>
          <w:b/>
          <w:sz w:val="24"/>
          <w:szCs w:val="24"/>
          <w:u w:val="single"/>
        </w:rPr>
        <w:t>Dosedanji drugi odstavek postane četrti odstavek.</w:t>
      </w:r>
    </w:p>
    <w:p w:rsidR="00AD60C9" w:rsidRPr="00AF5F7E" w:rsidRDefault="00AD60C9" w:rsidP="001D2050">
      <w:pPr>
        <w:pStyle w:val="ListParagraph"/>
        <w:jc w:val="both"/>
        <w:rPr>
          <w:rFonts w:ascii="Times New Roman" w:hAnsi="Times New Roman"/>
          <w:b/>
          <w:sz w:val="24"/>
          <w:szCs w:val="24"/>
          <w:u w:val="single"/>
        </w:rPr>
      </w:pPr>
    </w:p>
    <w:p w:rsidR="00AD60C9" w:rsidRPr="00AF5F7E" w:rsidRDefault="00AD60C9" w:rsidP="001D2050">
      <w:pPr>
        <w:pStyle w:val="ListParagraph"/>
        <w:ind w:left="0"/>
        <w:jc w:val="both"/>
        <w:rPr>
          <w:rFonts w:ascii="Times New Roman" w:hAnsi="Times New Roman"/>
          <w:b/>
          <w:sz w:val="24"/>
          <w:szCs w:val="24"/>
          <w:u w:val="single"/>
        </w:rPr>
      </w:pPr>
      <w:r w:rsidRPr="00AF5F7E">
        <w:rPr>
          <w:rFonts w:ascii="Times New Roman" w:hAnsi="Times New Roman"/>
          <w:b/>
          <w:sz w:val="24"/>
          <w:szCs w:val="24"/>
          <w:u w:val="single"/>
        </w:rPr>
        <w:t>V dosedanjem tretjem odstavku, ki postane peti odstavek, se pred besedo »glasov</w:t>
      </w:r>
      <w:r>
        <w:rPr>
          <w:rFonts w:ascii="Times New Roman" w:hAnsi="Times New Roman"/>
          <w:b/>
          <w:sz w:val="24"/>
          <w:szCs w:val="24"/>
          <w:u w:val="single"/>
        </w:rPr>
        <w:t>«</w:t>
      </w:r>
      <w:r w:rsidRPr="00AF5F7E">
        <w:rPr>
          <w:rFonts w:ascii="Times New Roman" w:hAnsi="Times New Roman"/>
          <w:b/>
          <w:sz w:val="24"/>
          <w:szCs w:val="24"/>
          <w:u w:val="single"/>
        </w:rPr>
        <w:t xml:space="preserve"> doda beseda »prisotnih«.</w:t>
      </w:r>
    </w:p>
    <w:p w:rsidR="00AD60C9" w:rsidRPr="00AF5F7E" w:rsidRDefault="00AD60C9" w:rsidP="001D2050">
      <w:pPr>
        <w:pStyle w:val="ListParagraph"/>
        <w:jc w:val="both"/>
        <w:rPr>
          <w:rFonts w:ascii="Times New Roman" w:hAnsi="Times New Roman"/>
          <w:sz w:val="24"/>
          <w:szCs w:val="24"/>
          <w:u w:val="single"/>
        </w:rPr>
      </w:pPr>
    </w:p>
    <w:p w:rsidR="00AD60C9" w:rsidRPr="00890CB4" w:rsidRDefault="00AD60C9" w:rsidP="001D2050">
      <w:pPr>
        <w:pStyle w:val="ListParagraph"/>
        <w:ind w:left="0"/>
        <w:jc w:val="both"/>
        <w:rPr>
          <w:rFonts w:ascii="Times New Roman" w:hAnsi="Times New Roman"/>
          <w:sz w:val="24"/>
          <w:szCs w:val="24"/>
        </w:rPr>
      </w:pPr>
      <w:r w:rsidRPr="00890CB4">
        <w:rPr>
          <w:rFonts w:ascii="Times New Roman" w:hAnsi="Times New Roman"/>
          <w:sz w:val="24"/>
          <w:szCs w:val="24"/>
        </w:rPr>
        <w:t>Čistopis novih pravil pripravi predsednik upravnega odbora.</w:t>
      </w:r>
    </w:p>
    <w:p w:rsidR="00AD60C9" w:rsidRPr="00AF5F7E" w:rsidRDefault="00AD60C9" w:rsidP="001D2050">
      <w:pPr>
        <w:pStyle w:val="ListParagraph"/>
        <w:jc w:val="both"/>
        <w:rPr>
          <w:rFonts w:ascii="Times New Roman" w:hAnsi="Times New Roman"/>
          <w:sz w:val="24"/>
          <w:szCs w:val="24"/>
          <w:u w:val="single"/>
        </w:rPr>
      </w:pPr>
    </w:p>
    <w:p w:rsidR="00AD60C9" w:rsidRPr="00890CB4" w:rsidRDefault="00AD60C9" w:rsidP="001D2050">
      <w:pPr>
        <w:jc w:val="both"/>
        <w:rPr>
          <w:rFonts w:ascii="Times New Roman" w:hAnsi="Times New Roman"/>
          <w:sz w:val="24"/>
          <w:szCs w:val="24"/>
        </w:rPr>
      </w:pPr>
      <w:r w:rsidRPr="00890CB4">
        <w:rPr>
          <w:rFonts w:ascii="Times New Roman" w:hAnsi="Times New Roman"/>
          <w:sz w:val="24"/>
          <w:szCs w:val="24"/>
        </w:rPr>
        <w:t>K3) Med predvidenimi večjimi prihodki do konca šolskega leta sta še ene akcija zbiranja papirja in morebitne donacije staršev, kar bo oboje obravnavano pod ločeno točko.</w:t>
      </w:r>
    </w:p>
    <w:p w:rsidR="00AD60C9" w:rsidRPr="00890CB4" w:rsidRDefault="00AD60C9" w:rsidP="001D2050">
      <w:pPr>
        <w:jc w:val="both"/>
        <w:rPr>
          <w:rFonts w:ascii="Times New Roman" w:hAnsi="Times New Roman"/>
          <w:sz w:val="24"/>
          <w:szCs w:val="24"/>
        </w:rPr>
      </w:pPr>
      <w:r w:rsidRPr="00890CB4">
        <w:rPr>
          <w:rFonts w:ascii="Times New Roman" w:hAnsi="Times New Roman"/>
          <w:sz w:val="24"/>
          <w:szCs w:val="24"/>
        </w:rPr>
        <w:t>K4) Akcija zbiranja papirja se bo izvajala od 20. do 24. 4. 2015. Zbrana sredstva se bodo procentualno razporedila na vse oddelke šole in vrtca. Ker obstaja več podjetij, ki odkupuje papir, se predlaga, da se naredi povpraševanje in doseže čim ugodnejšo ceno za odkup.</w:t>
      </w:r>
    </w:p>
    <w:p w:rsidR="00AD60C9" w:rsidRPr="007354E7" w:rsidRDefault="00AD60C9" w:rsidP="001D2050">
      <w:pPr>
        <w:jc w:val="both"/>
        <w:rPr>
          <w:rFonts w:ascii="Times New Roman" w:hAnsi="Times New Roman"/>
          <w:b/>
          <w:sz w:val="24"/>
          <w:szCs w:val="24"/>
        </w:rPr>
      </w:pPr>
      <w:r w:rsidRPr="006E137F">
        <w:rPr>
          <w:rFonts w:ascii="Times New Roman" w:hAnsi="Times New Roman"/>
          <w:b/>
          <w:color w:val="C00000"/>
          <w:sz w:val="24"/>
          <w:szCs w:val="24"/>
        </w:rPr>
        <w:t>SKLEP</w:t>
      </w:r>
      <w:r>
        <w:rPr>
          <w:rFonts w:ascii="Times New Roman" w:hAnsi="Times New Roman"/>
          <w:b/>
          <w:color w:val="C00000"/>
          <w:sz w:val="24"/>
          <w:szCs w:val="24"/>
        </w:rPr>
        <w:t xml:space="preserve"> </w:t>
      </w:r>
      <w:r w:rsidRPr="006E137F">
        <w:rPr>
          <w:rFonts w:ascii="Times New Roman" w:hAnsi="Times New Roman"/>
          <w:b/>
          <w:color w:val="C00000"/>
          <w:sz w:val="24"/>
          <w:szCs w:val="24"/>
        </w:rPr>
        <w:t>2</w:t>
      </w:r>
      <w:r>
        <w:rPr>
          <w:rFonts w:ascii="Times New Roman" w:hAnsi="Times New Roman"/>
          <w:sz w:val="24"/>
          <w:szCs w:val="24"/>
        </w:rPr>
        <w:t xml:space="preserve">: </w:t>
      </w:r>
      <w:r w:rsidRPr="00890CB4">
        <w:rPr>
          <w:rFonts w:ascii="Times New Roman" w:hAnsi="Times New Roman"/>
          <w:b/>
          <w:sz w:val="24"/>
          <w:szCs w:val="24"/>
          <w:u w:val="single"/>
        </w:rPr>
        <w:t>Pridobi se ponudbe za odkup starega papirja v aprilski akciji in sicer od obstoječega ponudnika (Papir Servis oz . Salomon) in od podjetij Saubermacher d.o.o., Dinos d.d.</w:t>
      </w:r>
      <w:r>
        <w:rPr>
          <w:rFonts w:ascii="Times New Roman" w:hAnsi="Times New Roman"/>
          <w:b/>
          <w:sz w:val="24"/>
          <w:szCs w:val="24"/>
          <w:u w:val="single"/>
        </w:rPr>
        <w:t xml:space="preserve">, Čisto mesto d.o.o. </w:t>
      </w:r>
      <w:r w:rsidRPr="00890CB4">
        <w:rPr>
          <w:rFonts w:ascii="Times New Roman" w:hAnsi="Times New Roman"/>
          <w:b/>
          <w:sz w:val="24"/>
          <w:szCs w:val="24"/>
          <w:u w:val="single"/>
        </w:rPr>
        <w:t xml:space="preserve"> in Surovina d.o.o., PE Ptuj. Zbran papir se proda najugodnejšemu ponudniku.</w:t>
      </w:r>
    </w:p>
    <w:p w:rsidR="00AD60C9" w:rsidRDefault="00AD60C9" w:rsidP="001D2050">
      <w:pPr>
        <w:jc w:val="both"/>
        <w:rPr>
          <w:rFonts w:ascii="Times New Roman" w:hAnsi="Times New Roman"/>
          <w:sz w:val="24"/>
          <w:szCs w:val="24"/>
        </w:rPr>
      </w:pPr>
    </w:p>
    <w:p w:rsidR="00AD60C9" w:rsidRPr="007354E7" w:rsidRDefault="00AD60C9" w:rsidP="001D2050">
      <w:pPr>
        <w:jc w:val="both"/>
        <w:rPr>
          <w:rFonts w:ascii="Times New Roman" w:hAnsi="Times New Roman"/>
          <w:sz w:val="24"/>
          <w:szCs w:val="24"/>
        </w:rPr>
      </w:pPr>
      <w:r w:rsidRPr="007354E7">
        <w:rPr>
          <w:rFonts w:ascii="Times New Roman" w:hAnsi="Times New Roman"/>
          <w:sz w:val="24"/>
          <w:szCs w:val="24"/>
        </w:rPr>
        <w:t>K5)Predlaga se ponovno zaprosilo staršem za doniranje v šolski sklad, pri čemer se želi omogočiti različne načine plačila in različne višine. Omogoči naj se tudi plačevanje donacij preko položnic, ki jih starši dobijo, pri čemer lahko s</w:t>
      </w:r>
      <w:r>
        <w:rPr>
          <w:rFonts w:ascii="Times New Roman" w:hAnsi="Times New Roman"/>
          <w:sz w:val="24"/>
          <w:szCs w:val="24"/>
        </w:rPr>
        <w:t>tarši</w:t>
      </w:r>
      <w:r w:rsidRPr="007354E7">
        <w:rPr>
          <w:rFonts w:ascii="Times New Roman" w:hAnsi="Times New Roman"/>
          <w:sz w:val="24"/>
          <w:szCs w:val="24"/>
        </w:rPr>
        <w:t xml:space="preserve"> takšno zaračunavanje kadarkoli prekličejo. Predlaga se tudi, da se starše istočasno povpraša, pri katerih dejavnostih želijo višjo podporo sklada.</w:t>
      </w:r>
    </w:p>
    <w:p w:rsidR="00AD60C9" w:rsidRPr="00963C66" w:rsidRDefault="00AD60C9" w:rsidP="001D2050">
      <w:pPr>
        <w:jc w:val="both"/>
        <w:rPr>
          <w:rFonts w:ascii="Times New Roman" w:hAnsi="Times New Roman"/>
          <w:b/>
          <w:sz w:val="24"/>
          <w:szCs w:val="24"/>
          <w:u w:val="single"/>
        </w:rPr>
      </w:pPr>
      <w:r w:rsidRPr="00963C66">
        <w:rPr>
          <w:rFonts w:ascii="Times New Roman" w:hAnsi="Times New Roman"/>
          <w:b/>
          <w:color w:val="C00000"/>
          <w:sz w:val="24"/>
          <w:szCs w:val="24"/>
        </w:rPr>
        <w:t>SKLEP 3</w:t>
      </w:r>
      <w:r w:rsidRPr="00963C66">
        <w:rPr>
          <w:rFonts w:ascii="Times New Roman" w:hAnsi="Times New Roman"/>
          <w:sz w:val="24"/>
          <w:szCs w:val="24"/>
        </w:rPr>
        <w:t>:</w:t>
      </w:r>
      <w:r w:rsidRPr="00963C66">
        <w:rPr>
          <w:rFonts w:ascii="Times New Roman" w:hAnsi="Times New Roman"/>
          <w:sz w:val="24"/>
          <w:szCs w:val="24"/>
          <w:u w:val="single"/>
        </w:rPr>
        <w:t xml:space="preserve"> </w:t>
      </w:r>
      <w:r w:rsidRPr="00963C66">
        <w:rPr>
          <w:rFonts w:ascii="Times New Roman" w:hAnsi="Times New Roman"/>
          <w:b/>
          <w:sz w:val="24"/>
          <w:szCs w:val="24"/>
          <w:u w:val="single"/>
        </w:rPr>
        <w:t>Pripravijo se prošnje staršem za donacijo šolskemu skladu z možnostjo izbire  zneska donacije v višini 2, 5, 7 in 10 eur ali po lastni želji. Donacija je lahko enkratna gotovinska oziroma preko položnice ali pa redna mesečna preko položnice do preklica. Skupaj s prošnjo se staršem posreduje tudi vprašalnik pri katerih dejavnostih želijo višjo podporo sklada, ki se zbira anonimno. Vprašalnik bo zastavljen tako, da bo vključeval odgovore, do katerih bodo prišli starši skupaj z učenci.</w:t>
      </w:r>
    </w:p>
    <w:p w:rsidR="00AD60C9" w:rsidRPr="001D2050" w:rsidRDefault="00AD60C9" w:rsidP="001D2050">
      <w:pPr>
        <w:jc w:val="both"/>
        <w:rPr>
          <w:rFonts w:ascii="Times New Roman" w:hAnsi="Times New Roman"/>
          <w:sz w:val="24"/>
          <w:szCs w:val="24"/>
        </w:rPr>
      </w:pPr>
      <w:r>
        <w:rPr>
          <w:rFonts w:ascii="Times New Roman" w:hAnsi="Times New Roman"/>
          <w:sz w:val="24"/>
          <w:szCs w:val="24"/>
        </w:rPr>
        <w:t>Preden se staršem pošlje prošnje, se te predstavijo preko spletne strani šole, na govorilnih urah in roditeljskih sestankih ter šolski skupnosti učencev. Z</w:t>
      </w:r>
      <w:r w:rsidRPr="001D2050">
        <w:rPr>
          <w:rFonts w:ascii="Times New Roman" w:hAnsi="Times New Roman"/>
          <w:sz w:val="24"/>
          <w:szCs w:val="24"/>
        </w:rPr>
        <w:t>aželeno je, da prošnje obrazložijo staršem predstavniki staršev.</w:t>
      </w:r>
    </w:p>
    <w:p w:rsidR="00AD60C9" w:rsidRDefault="00AD60C9" w:rsidP="001D2050">
      <w:pPr>
        <w:jc w:val="both"/>
        <w:rPr>
          <w:rFonts w:ascii="Times New Roman" w:hAnsi="Times New Roman"/>
          <w:sz w:val="24"/>
          <w:szCs w:val="24"/>
        </w:rPr>
      </w:pPr>
      <w:r>
        <w:rPr>
          <w:rFonts w:ascii="Times New Roman" w:hAnsi="Times New Roman"/>
          <w:sz w:val="24"/>
          <w:szCs w:val="24"/>
        </w:rPr>
        <w:t>K6) Na podlagi vprašanj o zahvalah podjetjem, ki so donirala v sklad decembra 2014 in razprave glede načinov promocije sklada so bili sprejeti sledeči sklepi:</w:t>
      </w:r>
    </w:p>
    <w:p w:rsidR="00AD60C9" w:rsidRDefault="00AD60C9" w:rsidP="001D2050">
      <w:pPr>
        <w:jc w:val="both"/>
        <w:rPr>
          <w:rFonts w:ascii="Times New Roman" w:hAnsi="Times New Roman"/>
          <w:b/>
          <w:sz w:val="24"/>
          <w:szCs w:val="24"/>
        </w:rPr>
      </w:pPr>
      <w:r>
        <w:rPr>
          <w:rFonts w:ascii="Times New Roman" w:hAnsi="Times New Roman"/>
          <w:b/>
          <w:color w:val="C00000"/>
          <w:sz w:val="24"/>
          <w:szCs w:val="24"/>
        </w:rPr>
        <w:t>SKLEP 4:</w:t>
      </w:r>
      <w:r>
        <w:rPr>
          <w:rFonts w:ascii="Times New Roman" w:hAnsi="Times New Roman"/>
          <w:b/>
          <w:sz w:val="24"/>
          <w:szCs w:val="24"/>
        </w:rPr>
        <w:t xml:space="preserve"> </w:t>
      </w:r>
      <w:r w:rsidRPr="00963C66">
        <w:rPr>
          <w:rFonts w:ascii="Times New Roman" w:hAnsi="Times New Roman"/>
          <w:b/>
          <w:sz w:val="24"/>
          <w:szCs w:val="24"/>
          <w:u w:val="single"/>
        </w:rPr>
        <w:t>Imena podjetij, ki so donirala šolskemu skladu v mesecu decembru 2014 se objavijo na spletni strani šole, v časopisu Hajdinčan in v telovadnici na vidnem mestu. Donatorje se v tem in prihodnjem šolskem letu vabi na vse javne prireditve šole ali vrtca.</w:t>
      </w:r>
    </w:p>
    <w:p w:rsidR="00AD60C9" w:rsidRDefault="00AD60C9" w:rsidP="001D2050">
      <w:pPr>
        <w:jc w:val="both"/>
        <w:rPr>
          <w:rFonts w:ascii="Times New Roman" w:hAnsi="Times New Roman"/>
          <w:b/>
          <w:sz w:val="24"/>
          <w:szCs w:val="24"/>
        </w:rPr>
      </w:pPr>
      <w:r>
        <w:rPr>
          <w:rFonts w:ascii="Times New Roman" w:hAnsi="Times New Roman"/>
          <w:b/>
          <w:color w:val="C00000"/>
          <w:sz w:val="24"/>
          <w:szCs w:val="24"/>
        </w:rPr>
        <w:t xml:space="preserve">SKLEP 5: </w:t>
      </w:r>
      <w:r w:rsidRPr="00963C66">
        <w:rPr>
          <w:rFonts w:ascii="Times New Roman" w:hAnsi="Times New Roman"/>
          <w:b/>
          <w:sz w:val="24"/>
          <w:szCs w:val="24"/>
          <w:u w:val="single"/>
        </w:rPr>
        <w:t>Prošnje za donacijo se v prihodnjem šolskem letu pošljejo vsem podjetjem v občini Hajdina, vsem dobaviteljem in poslovnim partnerjem šole in vrtca( Terme Ptuj, Talum…) ter drugim izbranim podjetjem.</w:t>
      </w:r>
    </w:p>
    <w:p w:rsidR="00AD60C9" w:rsidRPr="00AF5F7E" w:rsidRDefault="00AD60C9" w:rsidP="001D2050">
      <w:pPr>
        <w:jc w:val="both"/>
        <w:rPr>
          <w:rFonts w:ascii="Times New Roman" w:hAnsi="Times New Roman"/>
          <w:b/>
          <w:sz w:val="24"/>
          <w:szCs w:val="24"/>
        </w:rPr>
      </w:pPr>
      <w:r>
        <w:rPr>
          <w:rFonts w:ascii="Times New Roman" w:hAnsi="Times New Roman"/>
          <w:b/>
          <w:color w:val="C00000"/>
          <w:sz w:val="24"/>
          <w:szCs w:val="24"/>
        </w:rPr>
        <w:t xml:space="preserve">SKLEP 6: </w:t>
      </w:r>
      <w:r w:rsidRPr="00963C66">
        <w:rPr>
          <w:rFonts w:ascii="Times New Roman" w:hAnsi="Times New Roman"/>
          <w:b/>
          <w:sz w:val="24"/>
          <w:szCs w:val="24"/>
          <w:u w:val="single"/>
        </w:rPr>
        <w:t>Pri izdaji položnic staršem se na položnice navede tudi storitev ali blago, ki jo je kril šolski sklad, skupaj z zneskom, ki ga staršem zaradi tega ni potrebno plačati.</w:t>
      </w:r>
    </w:p>
    <w:p w:rsidR="00AD60C9" w:rsidRPr="006E137F" w:rsidRDefault="00AD60C9" w:rsidP="001D2050">
      <w:pPr>
        <w:jc w:val="both"/>
        <w:rPr>
          <w:rFonts w:ascii="Times New Roman" w:hAnsi="Times New Roman"/>
          <w:sz w:val="24"/>
          <w:szCs w:val="24"/>
        </w:rPr>
      </w:pPr>
    </w:p>
    <w:p w:rsidR="00AD60C9" w:rsidRDefault="00AD60C9" w:rsidP="001D2050">
      <w:pPr>
        <w:jc w:val="both"/>
        <w:rPr>
          <w:rFonts w:ascii="Times New Roman" w:hAnsi="Times New Roman"/>
          <w:sz w:val="24"/>
          <w:szCs w:val="24"/>
        </w:rPr>
      </w:pPr>
      <w:r>
        <w:rPr>
          <w:rFonts w:ascii="Times New Roman" w:hAnsi="Times New Roman"/>
          <w:sz w:val="24"/>
          <w:szCs w:val="24"/>
        </w:rPr>
        <w:t xml:space="preserve">ZAPISALA: Dragica Kosi        </w:t>
      </w:r>
      <w:r w:rsidRPr="007354E7">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sidRPr="007354E7">
        <w:rPr>
          <w:rFonts w:ascii="Times New Roman" w:hAnsi="Times New Roman"/>
          <w:sz w:val="24"/>
          <w:szCs w:val="24"/>
        </w:rPr>
        <w:t>PREDSEDNIK</w:t>
      </w:r>
      <w:r>
        <w:rPr>
          <w:rFonts w:ascii="Times New Roman" w:hAnsi="Times New Roman"/>
          <w:sz w:val="24"/>
          <w:szCs w:val="24"/>
        </w:rPr>
        <w:t xml:space="preserve"> UO šolskega sklada</w:t>
      </w:r>
      <w:r w:rsidRPr="007354E7">
        <w:rPr>
          <w:rFonts w:ascii="Times New Roman" w:hAnsi="Times New Roman"/>
          <w:sz w:val="24"/>
          <w:szCs w:val="24"/>
        </w:rPr>
        <w:t xml:space="preserve">: Matej </w:t>
      </w:r>
      <w:r>
        <w:rPr>
          <w:rFonts w:ascii="Times New Roman" w:hAnsi="Times New Roman"/>
          <w:sz w:val="24"/>
          <w:szCs w:val="24"/>
        </w:rPr>
        <w:t>Verbajs</w:t>
      </w:r>
    </w:p>
    <w:p w:rsidR="00AD60C9" w:rsidRDefault="00AD60C9" w:rsidP="001D2050">
      <w:pPr>
        <w:jc w:val="both"/>
        <w:rPr>
          <w:rFonts w:ascii="Times New Roman" w:hAnsi="Times New Roman"/>
          <w:sz w:val="24"/>
          <w:szCs w:val="24"/>
        </w:rPr>
      </w:pPr>
    </w:p>
    <w:p w:rsidR="00AD60C9" w:rsidRDefault="00AD60C9" w:rsidP="001D2050">
      <w:pPr>
        <w:jc w:val="both"/>
        <w:rPr>
          <w:rFonts w:ascii="Times New Roman" w:hAnsi="Times New Roman"/>
          <w:sz w:val="24"/>
          <w:szCs w:val="24"/>
        </w:rPr>
      </w:pPr>
    </w:p>
    <w:p w:rsidR="00AD60C9" w:rsidRPr="00546B7A" w:rsidRDefault="00AD60C9" w:rsidP="001D2050">
      <w:pPr>
        <w:jc w:val="both"/>
        <w:rPr>
          <w:rFonts w:ascii="Times New Roman" w:hAnsi="Times New Roman"/>
          <w:sz w:val="24"/>
          <w:szCs w:val="24"/>
        </w:rPr>
      </w:pPr>
    </w:p>
    <w:p w:rsidR="00AD60C9" w:rsidRPr="00BC2EA0" w:rsidRDefault="00AD60C9" w:rsidP="001D2050">
      <w:pPr>
        <w:pStyle w:val="NoSpacing"/>
        <w:jc w:val="both"/>
        <w:rPr>
          <w:rFonts w:ascii="Times New Roman" w:hAnsi="Times New Roman"/>
          <w:sz w:val="24"/>
          <w:szCs w:val="24"/>
        </w:rPr>
      </w:pPr>
    </w:p>
    <w:p w:rsidR="00AD60C9" w:rsidRPr="00BC2EA0" w:rsidRDefault="00AD60C9" w:rsidP="001D2050">
      <w:pPr>
        <w:pStyle w:val="NoSpacing"/>
        <w:jc w:val="both"/>
        <w:rPr>
          <w:rFonts w:ascii="Times New Roman" w:hAnsi="Times New Roman"/>
          <w:sz w:val="24"/>
          <w:szCs w:val="24"/>
        </w:rPr>
      </w:pPr>
    </w:p>
    <w:p w:rsidR="00AD60C9" w:rsidRPr="00BC2EA0" w:rsidRDefault="00AD60C9" w:rsidP="001D2050">
      <w:pPr>
        <w:jc w:val="both"/>
        <w:rPr>
          <w:rFonts w:ascii="Times New Roman" w:hAnsi="Times New Roman"/>
          <w:sz w:val="24"/>
          <w:szCs w:val="24"/>
        </w:rPr>
      </w:pPr>
    </w:p>
    <w:sectPr w:rsidR="00AD60C9" w:rsidRPr="00BC2EA0" w:rsidSect="000672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3E9"/>
    <w:multiLevelType w:val="hybridMultilevel"/>
    <w:tmpl w:val="14566BF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3F6B29B5"/>
    <w:multiLevelType w:val="hybridMultilevel"/>
    <w:tmpl w:val="1494E6C6"/>
    <w:lvl w:ilvl="0" w:tplc="FCEC84DA">
      <w:start w:val="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4A0A2C6C"/>
    <w:multiLevelType w:val="hybridMultilevel"/>
    <w:tmpl w:val="970E9DD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55944D1E"/>
    <w:multiLevelType w:val="hybridMultilevel"/>
    <w:tmpl w:val="4FC0E928"/>
    <w:lvl w:ilvl="0" w:tplc="91B0BA36">
      <w:start w:val="15"/>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EA0"/>
    <w:rsid w:val="00023EC4"/>
    <w:rsid w:val="000672FF"/>
    <w:rsid w:val="000A0011"/>
    <w:rsid w:val="0013056F"/>
    <w:rsid w:val="0017037E"/>
    <w:rsid w:val="001A0506"/>
    <w:rsid w:val="001B78D5"/>
    <w:rsid w:val="001D2050"/>
    <w:rsid w:val="002B2305"/>
    <w:rsid w:val="00327702"/>
    <w:rsid w:val="0033360F"/>
    <w:rsid w:val="00447587"/>
    <w:rsid w:val="004C5309"/>
    <w:rsid w:val="00520DF3"/>
    <w:rsid w:val="00534106"/>
    <w:rsid w:val="00546B7A"/>
    <w:rsid w:val="00551E32"/>
    <w:rsid w:val="005F50D6"/>
    <w:rsid w:val="00627040"/>
    <w:rsid w:val="0067265A"/>
    <w:rsid w:val="006970FC"/>
    <w:rsid w:val="006C50EF"/>
    <w:rsid w:val="006E137F"/>
    <w:rsid w:val="0070224F"/>
    <w:rsid w:val="00705FCC"/>
    <w:rsid w:val="007354E7"/>
    <w:rsid w:val="00781411"/>
    <w:rsid w:val="00890CB4"/>
    <w:rsid w:val="008A4189"/>
    <w:rsid w:val="009167E2"/>
    <w:rsid w:val="009179A8"/>
    <w:rsid w:val="00950467"/>
    <w:rsid w:val="00963C66"/>
    <w:rsid w:val="009B6F90"/>
    <w:rsid w:val="009D74A5"/>
    <w:rsid w:val="00AD60C9"/>
    <w:rsid w:val="00AF5F7E"/>
    <w:rsid w:val="00AF7BA1"/>
    <w:rsid w:val="00B57291"/>
    <w:rsid w:val="00B72AB4"/>
    <w:rsid w:val="00BC2EA0"/>
    <w:rsid w:val="00E4608A"/>
    <w:rsid w:val="00F720BE"/>
    <w:rsid w:val="00FB50C6"/>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zrazmikovZnak">
    <w:name w:val="Brez razmikov Znak"/>
    <w:link w:val="Brezrazmikov1"/>
    <w:uiPriority w:val="99"/>
    <w:locked/>
    <w:rsid w:val="00BC2EA0"/>
    <w:rPr>
      <w:rFonts w:ascii="Calibri" w:hAnsi="Calibri"/>
      <w:lang w:val="en-US"/>
    </w:rPr>
  </w:style>
  <w:style w:type="paragraph" w:customStyle="1" w:styleId="Brezrazmikov1">
    <w:name w:val="Brez razmikov1"/>
    <w:basedOn w:val="Normal"/>
    <w:link w:val="BrezrazmikovZnak"/>
    <w:uiPriority w:val="99"/>
    <w:rsid w:val="00BC2EA0"/>
    <w:pPr>
      <w:spacing w:after="0" w:line="360" w:lineRule="auto"/>
      <w:jc w:val="both"/>
    </w:pPr>
    <w:rPr>
      <w:sz w:val="20"/>
      <w:szCs w:val="20"/>
      <w:lang w:val="en-US" w:eastAsia="sl-SI"/>
    </w:rPr>
  </w:style>
  <w:style w:type="paragraph" w:styleId="NoSpacing">
    <w:name w:val="No Spacing"/>
    <w:uiPriority w:val="99"/>
    <w:qFormat/>
    <w:rsid w:val="00BC2EA0"/>
    <w:rPr>
      <w:lang w:eastAsia="en-US"/>
    </w:rPr>
  </w:style>
  <w:style w:type="paragraph" w:styleId="ListParagraph">
    <w:name w:val="List Paragraph"/>
    <w:basedOn w:val="Normal"/>
    <w:uiPriority w:val="99"/>
    <w:qFormat/>
    <w:rsid w:val="0017037E"/>
    <w:pPr>
      <w:ind w:left="720"/>
      <w:contextualSpacing/>
    </w:pPr>
  </w:style>
</w:styles>
</file>

<file path=word/webSettings.xml><?xml version="1.0" encoding="utf-8"?>
<w:webSettings xmlns:r="http://schemas.openxmlformats.org/officeDocument/2006/relationships" xmlns:w="http://schemas.openxmlformats.org/wordprocessingml/2006/main">
  <w:divs>
    <w:div w:id="1809395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854</Words>
  <Characters>4873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dc:creator>
  <cp:keywords/>
  <dc:description/>
  <cp:lastModifiedBy>Verby</cp:lastModifiedBy>
  <cp:revision>4</cp:revision>
  <cp:lastPrinted>2012-01-31T11:46:00Z</cp:lastPrinted>
  <dcterms:created xsi:type="dcterms:W3CDTF">2015-04-07T18:31:00Z</dcterms:created>
  <dcterms:modified xsi:type="dcterms:W3CDTF">2015-04-07T20:42:00Z</dcterms:modified>
</cp:coreProperties>
</file>